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08" w:rsidRDefault="00546E08" w:rsidP="008C0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8F8F8"/>
          <w:lang w:eastAsia="ru-RU"/>
        </w:rPr>
      </w:pPr>
    </w:p>
    <w:p w:rsidR="008C0198" w:rsidRPr="00D07BF7" w:rsidRDefault="008C0198" w:rsidP="008C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07BF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ЧТО ДОЛЖЕН УМЕТЬ РАЗВИТОЙ РЕБЕНОК В 3 ГОДА?</w:t>
      </w:r>
    </w:p>
    <w:p w:rsidR="008C0198" w:rsidRDefault="008C0198" w:rsidP="008C0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8F8F8"/>
          <w:lang w:eastAsia="ru-RU"/>
        </w:rPr>
      </w:pPr>
    </w:p>
    <w:p w:rsidR="008C0198" w:rsidRPr="00F05482" w:rsidRDefault="008C0198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Пытаться подстроить ребенка под какие-то общепринятые нормы бесполезно. Тем не менее, многие родители интересуются: что должен уметь ребенок в 3 года? Педиатры не устают твердить: каждый ребенок развивается по индивидуальной программе. Одни малыши в 3 года знают уже около 2000 слов, другие обходятся 1000. Не нужно раньше времени бить тревогу и ставить на ребенке крест.</w:t>
      </w:r>
      <w:r w:rsidR="00D07BF7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Но все же в международной практике существует список умений для ребенка в 3 года. </w:t>
      </w:r>
    </w:p>
    <w:p w:rsidR="00546E08" w:rsidRPr="00D07BF7" w:rsidRDefault="00D07BF7" w:rsidP="00D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347345</wp:posOffset>
            </wp:positionV>
            <wp:extent cx="1864995" cy="1268095"/>
            <wp:effectExtent l="0" t="0" r="1905" b="8255"/>
            <wp:wrapThrough wrapText="bothSides">
              <wp:wrapPolygon edited="0">
                <wp:start x="0" y="0"/>
                <wp:lineTo x="0" y="21416"/>
                <wp:lineTo x="21401" y="21416"/>
                <wp:lineTo x="21401" y="0"/>
                <wp:lineTo x="0" y="0"/>
              </wp:wrapPolygon>
            </wp:wrapThrough>
            <wp:docPr id="1" name="Рисунок 1" descr="Речевые навыки ребенка в три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ые навыки ребенка в три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98" w:rsidRPr="00702B3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Речь и разговор</w:t>
      </w:r>
    </w:p>
    <w:p w:rsidR="00D07BF7" w:rsidRDefault="008C0198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В три года речь ребенка сильно меняется. Она перестает быть корявой и односложной – малыш уже умеет строить длинные предложения и знает падежи. Теперь слова для крохи стали главным средством общения с родителями и окружающим миром. Он постоянно спрашивает то, что ему непонятно и надеется получить исчерпывающий ответ на свои вопросы. Как же преображается речь ребенка в 3 года?</w:t>
      </w:r>
    </w:p>
    <w:p w:rsidR="00546E08" w:rsidRPr="00F05482" w:rsidRDefault="00255430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Он знает и может правильно произнести свои имя и фамилию, имена мамы и папы. Его словарный запас составляет около 1500 слов. Он не изъясняется звуками, а использует слова. Ребенок может составлять длинные предложения из 5 и более слов. Использует в речи предлоги. Узнает и называет знакомые предметы. Может запоминать и рассказывать короткие стихи. Сводит предметы в обобщенные группы: например, яблоко, банан, слива – фрукты; кукла, мяч, кубик – игрушки. Владеет такими понятиями, как времена года, животные, посуда, одежда, цвета и прочие. Малыш может замечать ошибки в произношении у своих сверстников. Но не стоит думать,</w:t>
      </w:r>
      <w:r w:rsidRPr="00F05482">
        <w:rPr>
          <w:rFonts w:ascii="Times New Roman" w:eastAsia="Times New Roman" w:hAnsi="Times New Roman" w:cs="Times New Roman"/>
          <w:color w:val="444444"/>
          <w:sz w:val="28"/>
          <w:szCs w:val="30"/>
          <w:shd w:val="clear" w:color="auto" w:fill="F8F8F8"/>
          <w:lang w:eastAsia="ru-RU"/>
        </w:rPr>
        <w:t xml:space="preserve"> </w:t>
      </w: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что в 3 года дети уже свободно разговаривают. </w:t>
      </w:r>
    </w:p>
    <w:p w:rsidR="00546E08" w:rsidRPr="00F05482" w:rsidRDefault="00255430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Как правило, они в этом возрасте все еще не выговаривают шипящие звуки: [ж], [ш], [щ], [ч] – а также [р]. Побольше разговаривайте с малышом, рассказывайте ему сказки, пойте песни. </w:t>
      </w:r>
    </w:p>
    <w:p w:rsidR="002C43BF" w:rsidRDefault="00255430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Для развития речи очень полезно читать ребенку детские книжки,</w:t>
      </w:r>
      <w:r w:rsidR="00546E08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но делать это надо с выражением, четко произнося все слова. Если чадо заинтересуется значением нового слова, объясните ему, что оно обозначает. Постарайтесь увлечь малыша. Чаще спрашивайте малыша о том, как прошел его день, что нового он видел, что интересного узнал. Пусть подробно рассказывает вам о своих впечатлениях. Это разовьет устную речь и поспособствует быстрому обучению. </w:t>
      </w:r>
    </w:p>
    <w:p w:rsidR="00255430" w:rsidRPr="00F05482" w:rsidRDefault="00255430" w:rsidP="002C43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Игры с карточками очень полезны для изучения новых слов и развития у малыша навыков словесного общения. Показывайте карточку с рисунком и просите ребенка назвать изображенный объект. Хорошо, если название объекта будет начинаться с трудновыговариваемых звуков: [ж], [ш], [р]. Такое упражнение поспособствует тренировке мышц языка крохи, и он быстрее освоит новые звуки.</w:t>
      </w:r>
    </w:p>
    <w:p w:rsidR="00255430" w:rsidRPr="00255430" w:rsidRDefault="00255430" w:rsidP="002C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8F8F8"/>
          <w:lang w:eastAsia="ru-RU"/>
        </w:rPr>
      </w:pPr>
    </w:p>
    <w:p w:rsidR="00D07BF7" w:rsidRDefault="00D07BF7" w:rsidP="006C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D07BF7" w:rsidRDefault="00255430" w:rsidP="00D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6C72D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Мышление, творчество и умение анализировать</w:t>
      </w:r>
    </w:p>
    <w:p w:rsidR="00546E08" w:rsidRPr="00D07BF7" w:rsidRDefault="00546E08" w:rsidP="00D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546E08" w:rsidRPr="00F05482" w:rsidRDefault="00D07BF7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74930</wp:posOffset>
            </wp:positionV>
            <wp:extent cx="2238375" cy="1521460"/>
            <wp:effectExtent l="0" t="0" r="9525" b="2540"/>
            <wp:wrapThrough wrapText="bothSides">
              <wp:wrapPolygon edited="0">
                <wp:start x="0" y="0"/>
                <wp:lineTo x="0" y="21366"/>
                <wp:lineTo x="21508" y="21366"/>
                <wp:lineTo x="21508" y="0"/>
                <wp:lineTo x="0" y="0"/>
              </wp:wrapPolygon>
            </wp:wrapThrough>
            <wp:docPr id="2" name="Рисунок 2" descr="Развитие ребенка в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ребенка в 3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430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В трехлетнем возрасте дети уже знакомы с простыми понятиями и причинно-следственными связями, они могут находить отличия в предметах, знают и могут назвать формы, цвета, действия. Кроме того, в малыше просыпается исследователь. Ему интересно все: откуда берется радуга, почему летает самолет, почему ночью темно. Не скупитесь на слова и удовлетворяйте любопытство вашего чада. Если ответ на вопрос вам неизвестен, то предложите ребенку вместе поискать его в Интернете или в детской энциклопедии. В 3 года малыш уже обладает многими ценными навыками. Умеет составлять несложные логические цепочки (на улице идет дождь, поэтому на дороге лужа). Умеет сравнивать две картинки и находить отличия между ними. Удерживает в поле зрения 3 предмета.</w:t>
      </w:r>
    </w:p>
    <w:p w:rsidR="00546E08" w:rsidRPr="00F05482" w:rsidRDefault="00255430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color w:val="444444"/>
          <w:sz w:val="28"/>
          <w:szCs w:val="30"/>
          <w:shd w:val="clear" w:color="auto" w:fill="F8F8F8"/>
          <w:lang w:eastAsia="ru-RU"/>
        </w:rPr>
        <w:t xml:space="preserve"> </w:t>
      </w: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Запоминает несложные стихи, песенки, может вспоминать, что произошло пару дней назад. Собирает простые </w:t>
      </w:r>
      <w:proofErr w:type="spellStart"/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пазлы</w:t>
      </w:r>
      <w:proofErr w:type="spellEnd"/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пирамидки, может составить из кубиков башню. Может считать до пяти. Начинает творчески мыслить. Любит рисовать. С каждым месяцем ребенок становится все более и более творческим и неординарным. </w:t>
      </w:r>
    </w:p>
    <w:p w:rsidR="00255430" w:rsidRPr="00F05482" w:rsidRDefault="00255430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Он уже умеет принимать довольно сложные решения, объясняет некоторые явления, происходящие вокруг, руководствуясь своими собственными домыслами.</w:t>
      </w:r>
    </w:p>
    <w:p w:rsidR="002C43BF" w:rsidRDefault="00E92335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Гуляйте с чадом в городских парках и скверах, собирайте листья, шишки, камушки и делайте из них поделки. Это поможет развить аналитическое мышление и мелкую моторику. </w:t>
      </w:r>
    </w:p>
    <w:p w:rsidR="00D07BF7" w:rsidRPr="00D07BF7" w:rsidRDefault="00E92335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Также полезны развивающие игры. Например, картинки с изображением животных и продуктов. От ребенка требуется соединить рисунки в зависимости от того, какое животное что ест. Также можно предложить крохе раскраски, </w:t>
      </w:r>
      <w:proofErr w:type="spellStart"/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пазлы</w:t>
      </w:r>
      <w:proofErr w:type="spellEnd"/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из 4–6 деталей, конструкторы и прочие игрушки.</w:t>
      </w:r>
    </w:p>
    <w:p w:rsidR="00D07BF7" w:rsidRDefault="00D07BF7" w:rsidP="00F0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E92335" w:rsidRDefault="00E92335" w:rsidP="00F0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702B3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Бытовые навыки</w:t>
      </w:r>
    </w:p>
    <w:p w:rsidR="00D07BF7" w:rsidRPr="00F05482" w:rsidRDefault="00D07BF7" w:rsidP="00F0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546E08" w:rsidRDefault="00E92335" w:rsidP="00D07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Сейчас малыш стал еще более самостоятельным и независимым. Он уже не требует вашей постоянной помощи, знает, какие вещи принадлежат ему, и умеет ими пользоваться. Например, кроха вытирает лицо собственным полотенцем, чистит зубы собственной щеткой и знает, на какой полке в шкафу хранится его одежда. В 3 года дети умеют: самостоятельно одеваться и раздеваться; расстегивать пуговицы; складывать свою одежду; сморкаться салфетку; умываться; чистить зубы; мыть руки перед едой; сидеть за столом; есть, используя ложку или вилку; пить из чашки без помощи взрослого.</w:t>
      </w:r>
    </w:p>
    <w:p w:rsidR="00D07BF7" w:rsidRPr="00D07BF7" w:rsidRDefault="00D07BF7" w:rsidP="00D07BF7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D07BF7" w:rsidRDefault="00D07BF7" w:rsidP="00D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DC58F1" w:rsidRDefault="00DC58F1" w:rsidP="00D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D07BF7" w:rsidRDefault="00E92335" w:rsidP="00D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bookmarkStart w:id="0" w:name="_GoBack"/>
      <w:bookmarkEnd w:id="0"/>
      <w:r w:rsidRPr="00702B3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Спортивные и двигательные навыки</w:t>
      </w:r>
    </w:p>
    <w:p w:rsidR="00E92335" w:rsidRPr="00D07BF7" w:rsidRDefault="002C43BF" w:rsidP="00D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BF1DB3C">
            <wp:simplePos x="0" y="0"/>
            <wp:positionH relativeFrom="column">
              <wp:posOffset>-2540</wp:posOffset>
            </wp:positionH>
            <wp:positionV relativeFrom="paragraph">
              <wp:posOffset>56515</wp:posOffset>
            </wp:positionV>
            <wp:extent cx="179070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370" y="21296"/>
                <wp:lineTo x="21370" y="0"/>
                <wp:lineTo x="0" y="0"/>
              </wp:wrapPolygon>
            </wp:wrapTight>
            <wp:docPr id="4" name="Рисунок 4" descr="Приобщение к спорту трехлетне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общение к спорту трехлетнего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946" w:rsidRPr="002C43BF" w:rsidRDefault="00BE5946" w:rsidP="00D07BF7">
      <w:pPr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Спортивное физическое развитие очень важно и для мальчиков, и для девочек. В 3 года они, как правило, активны и с энтузиазмом воспринимают любое предложение поиграть, побегать, попрыгать. Не препятствуйте этим желаниям! Не стоит ругаться или «цыкать» на ребенка, когда он слишком активен или шумен. Лучше направить его энергию в нужное русло, отдав, например, в спортивную секцию для самых маленьких или самостоятельно занимаясь с ним спортом. Ребенок уже умеет: играть в мяч; спускаться по лестнице шаг за шагом; прыгать и бегать; стоять на носочках; стоять на одной ноге; ходить вперед и назад; ездить на трехколесном велосипеде. Чем активнее и насыщеннее будет жизнь малыша с самого детства, тем лучше для </w:t>
      </w:r>
      <w:r w:rsidRPr="00702B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него. </w:t>
      </w: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Поэтому не сидите дома! Гуляйте, развлекайтесь на свежем воздухе. С дочкой можно попрыгать в «классики», с сыном – поиграть в мяч. Очень полезно с детства приучать детей к воде. Лучше всего для этого подойдет бассейн, где чадо будет под вашим наблюдением и под контролем опытного инструктора.</w:t>
      </w:r>
    </w:p>
    <w:p w:rsidR="00546E08" w:rsidRDefault="00BE5946" w:rsidP="00F0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702B3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Эмоции и социальная адаптация</w:t>
      </w:r>
    </w:p>
    <w:p w:rsidR="00D07BF7" w:rsidRPr="00F05482" w:rsidRDefault="00D07BF7" w:rsidP="00F0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D07BF7" w:rsidRDefault="00D07BF7" w:rsidP="00D07BF7">
      <w:pPr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3F18BA">
            <wp:simplePos x="0" y="0"/>
            <wp:positionH relativeFrom="column">
              <wp:posOffset>-2540</wp:posOffset>
            </wp:positionH>
            <wp:positionV relativeFrom="paragraph">
              <wp:posOffset>9525</wp:posOffset>
            </wp:positionV>
            <wp:extent cx="1786255" cy="1215390"/>
            <wp:effectExtent l="0" t="0" r="4445" b="3810"/>
            <wp:wrapThrough wrapText="bothSides">
              <wp:wrapPolygon edited="0">
                <wp:start x="0" y="0"/>
                <wp:lineTo x="0" y="21329"/>
                <wp:lineTo x="21423" y="21329"/>
                <wp:lineTo x="21423" y="0"/>
                <wp:lineTo x="0" y="0"/>
              </wp:wrapPolygon>
            </wp:wrapThrough>
            <wp:docPr id="5" name="Рисунок 5" descr="Эмоции ребенка в три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оции ребенка в три г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B4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Возможно, до трехлетнего возраста ребенку особо не </w:t>
      </w:r>
      <w:r w:rsidR="00546E08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требовалось общение</w:t>
      </w:r>
      <w:r w:rsidR="00CB1DB4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 другими детьми.</w:t>
      </w:r>
      <w:r w:rsidR="00546E08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BE5946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Его вполне устраивала компания родителей и других ближайших родственников.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BE5946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Теперь же малыш сознательно стремится в общество сверстников. Ему интересно играть во дворе и на площадке, а в детском саду он больше не капризничает и не плачет из-за разлуки с мамой.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481314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Очень важно не препятствовать общению ребенка с другими детьми. Таким образом, он адаптируется к жизни в социуме, а это очень важно в современном мире. В 3 года ребенок, сам того не замечая, активно формирует собственную личность и приобретает важные социальные навыки. Осознает свое Я, понимает значение понятия «мое». Подражает знакомым людям. Тянется к другим детям, легко знакомится и заводит друзей, но к коллективным играм пока не проявляет интереса. </w:t>
      </w:r>
    </w:p>
    <w:p w:rsidR="00D07BF7" w:rsidRDefault="00481314" w:rsidP="00D07BF7">
      <w:pPr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Различает родственников и близких, каждому из них он отвел определенное место в своем понимании. Осознанно выражает эмоции. Легче справляется со своими эмоциями и учится подавлять их в случае необходимости. Фантазирует и придумывает – например, он вполне может выдумать чудовище под кроватью и сам испугаться своей фантазии. Не стоит слишком переживать, если в этот период кроха выдумает себе воображаемого друга. Это вполне нормально, но если вас это слишком тревожит, можете проконсультироваться с детским психологом. Также не переживайте, если малыш немного отдалился от вас. В три года почти все дети начинают ощущать себя индивидуальностью и личностью, отдельной от мамы. </w:t>
      </w:r>
    </w:p>
    <w:p w:rsidR="00D07BF7" w:rsidRDefault="00D07BF7" w:rsidP="00D07BF7">
      <w:pPr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546E08" w:rsidRPr="002C43BF" w:rsidRDefault="00481314" w:rsidP="00D07BF7">
      <w:pPr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Почаще гуляйте с малышом на детских площадках и в других местах скопления детей. Пусть малыш находится в обществе сверстников и учится общению. Если у ребенка возникнет конфликт с новым другом, не спешите вмешиваться. Пусть чадо само попробует решить свою проблему. Позже объясните ему, как правильно поступать в таких ситуациях, и аргументируйте, почему нужно делать именно так, а не иначе.</w:t>
      </w:r>
    </w:p>
    <w:p w:rsidR="00546E08" w:rsidRPr="00D07BF7" w:rsidRDefault="00D07BF7" w:rsidP="00D07BF7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</w:t>
      </w:r>
      <w:r w:rsidR="00481314" w:rsidRPr="00702B3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огда стоит бить тревогу?</w:t>
      </w:r>
    </w:p>
    <w:p w:rsidR="00A62C86" w:rsidRPr="00F05482" w:rsidRDefault="00D07BF7" w:rsidP="00D07BF7">
      <w:pPr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197485</wp:posOffset>
            </wp:positionV>
            <wp:extent cx="2016125" cy="1370965"/>
            <wp:effectExtent l="0" t="0" r="3175" b="635"/>
            <wp:wrapThrough wrapText="bothSides">
              <wp:wrapPolygon edited="0">
                <wp:start x="0" y="0"/>
                <wp:lineTo x="0" y="21310"/>
                <wp:lineTo x="21430" y="21310"/>
                <wp:lineTo x="21430" y="0"/>
                <wp:lineTo x="0" y="0"/>
              </wp:wrapPolygon>
            </wp:wrapThrough>
            <wp:docPr id="6" name="Рисунок 6" descr="Ребенок в три года не идет на конт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енок в три года не идет на конта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86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Хотя вполне здоровые дети могут в 3 года не уметь всего, что предписано нормами, есть ряд признаков, которые указывают на задержку ребенка в развитии. Итак, когда же поход к врачу неизбежен? Ребенок мямлит, «тарахтит», «проглатывает» окончания и целые части слов, его речь невнятна и непонятна. У ребенка присутствует повышенное слюноотделение. Малыш не может сам одеться, не держит ложку, не в силах самостоятельно справить нужду. Кроха плохо двигается, не умеет прыгать, не бросает мяч. Малыш не может составить простую логическую цепочку, не знает основных понятий, не умеет сложить пирамидку и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з </w:t>
      </w:r>
      <w:r w:rsidR="00A62C86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кубиков. Ребенок не идет на контакт с другими детьми, не ищет их общества, всегда и везде желает находиться рядом с родителем. Малыш не узнает членов семьи, не идет на зрительный контакт, устраивает истерики по любому поводу.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A62C86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Эти и другие признаки свидетельствуют о наличии у крохи определенных проблем.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A62C86"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Оценить ситуацию и вынести окончательный вердикт способен только врач, поэтому не стоит откладывать консультацию. </w:t>
      </w:r>
    </w:p>
    <w:p w:rsidR="00D07BF7" w:rsidRDefault="00D07BF7" w:rsidP="00702B34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A62C86" w:rsidRPr="00702B34" w:rsidRDefault="00A62C86" w:rsidP="00702B34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702B3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Заключение</w:t>
      </w:r>
    </w:p>
    <w:p w:rsidR="00A62C86" w:rsidRPr="00D07BF7" w:rsidRDefault="00A62C86" w:rsidP="00D07BF7">
      <w:pPr>
        <w:spacing w:line="36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5482">
        <w:rPr>
          <w:rFonts w:ascii="Times New Roman" w:eastAsia="Times New Roman" w:hAnsi="Times New Roman" w:cs="Times New Roman"/>
          <w:sz w:val="28"/>
          <w:szCs w:val="30"/>
          <w:lang w:eastAsia="ru-RU"/>
        </w:rPr>
        <w:t>Умения ребенка в 3 года – понятие относительное, и все же большинство детей уже умеют совершать определенные действия. Впрочем, даже если ваш малыш освоил еще не все из предложенных выше списков, огорчаться не стоит. Вполне возможно, что он в ближайшее время начнет развиваться быстрее своих сверстников.</w:t>
      </w:r>
    </w:p>
    <w:sectPr w:rsidR="00A62C86" w:rsidRPr="00D07BF7" w:rsidSect="002C43BF">
      <w:pgSz w:w="11906" w:h="16838"/>
      <w:pgMar w:top="284" w:right="851" w:bottom="624" w:left="964" w:header="709" w:footer="709" w:gutter="0"/>
      <w:pgBorders w:offsetFrom="page">
        <w:top w:val="stars3d" w:sz="7" w:space="24" w:color="auto"/>
        <w:left w:val="stars3d" w:sz="7" w:space="24" w:color="auto"/>
        <w:bottom w:val="stars3d" w:sz="7" w:space="24" w:color="auto"/>
        <w:right w:val="stars3d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198"/>
    <w:rsid w:val="00255430"/>
    <w:rsid w:val="00293E8B"/>
    <w:rsid w:val="002C43BF"/>
    <w:rsid w:val="002F13EE"/>
    <w:rsid w:val="003E591F"/>
    <w:rsid w:val="00481314"/>
    <w:rsid w:val="00546E08"/>
    <w:rsid w:val="00585A05"/>
    <w:rsid w:val="006C72D1"/>
    <w:rsid w:val="00702B34"/>
    <w:rsid w:val="008C0198"/>
    <w:rsid w:val="00A34825"/>
    <w:rsid w:val="00A62C86"/>
    <w:rsid w:val="00BE5946"/>
    <w:rsid w:val="00CB1DB4"/>
    <w:rsid w:val="00D07BF7"/>
    <w:rsid w:val="00DC58F1"/>
    <w:rsid w:val="00E77A6D"/>
    <w:rsid w:val="00E92335"/>
    <w:rsid w:val="00F027BD"/>
    <w:rsid w:val="00F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B4A"/>
  <w15:docId w15:val="{95516B4E-91AC-41E4-94AA-C47E25C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198"/>
  </w:style>
  <w:style w:type="character" w:styleId="a4">
    <w:name w:val="Hyperlink"/>
    <w:basedOn w:val="a0"/>
    <w:uiPriority w:val="99"/>
    <w:semiHidden/>
    <w:unhideWhenUsed/>
    <w:rsid w:val="008C0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01D5-BF53-4D09-A5BA-E6FA143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17</cp:revision>
  <cp:lastPrinted>2017-06-13T09:40:00Z</cp:lastPrinted>
  <dcterms:created xsi:type="dcterms:W3CDTF">2017-06-07T07:32:00Z</dcterms:created>
  <dcterms:modified xsi:type="dcterms:W3CDTF">2018-11-07T10:33:00Z</dcterms:modified>
</cp:coreProperties>
</file>