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BA" w:rsidRPr="00820D28" w:rsidRDefault="00751CBA" w:rsidP="00751CBA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36"/>
          <w:szCs w:val="28"/>
        </w:rPr>
      </w:pPr>
      <w:r w:rsidRPr="00820D28">
        <w:rPr>
          <w:rFonts w:ascii="Times New Roman" w:hAnsi="Times New Roman"/>
          <w:b/>
          <w:sz w:val="36"/>
          <w:szCs w:val="28"/>
        </w:rPr>
        <w:t>Постановка на учет в автоматизированной информационной системе «Электронный детский сад»</w:t>
      </w:r>
    </w:p>
    <w:p w:rsidR="00751CBA" w:rsidRPr="00820D28" w:rsidRDefault="00751CBA" w:rsidP="00751CBA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</w:p>
    <w:p w:rsidR="00751CBA" w:rsidRPr="00820D28" w:rsidRDefault="00751CBA" w:rsidP="00751CBA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51CBA" w:rsidRPr="00820D28" w:rsidRDefault="00751CBA" w:rsidP="00751CBA">
      <w:pPr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>Подать заявление на ребенка в АИС ЭДС родители (законные представители) могут самостоятельно, используя Единый портал государственных                              и муниципальных услуг (</w: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fldChar w:fldCharType="begin"/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 xml:space="preserve"> 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HYPERLINK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 xml:space="preserve"> "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http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>://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www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>.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gosuslugi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>.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ru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 xml:space="preserve">" 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fldChar w:fldCharType="separate"/>
      </w:r>
      <w:r w:rsidRPr="00820D28">
        <w:rPr>
          <w:rStyle w:val="a3"/>
          <w:rFonts w:ascii="Times New Roman" w:hAnsi="Times New Roman"/>
          <w:sz w:val="36"/>
          <w:szCs w:val="28"/>
          <w:lang w:val="en-US"/>
        </w:rPr>
        <w:t>www</w:t>
      </w:r>
      <w:r w:rsidRPr="00820D28">
        <w:rPr>
          <w:rStyle w:val="a3"/>
          <w:rFonts w:ascii="Times New Roman" w:hAnsi="Times New Roman"/>
          <w:sz w:val="36"/>
          <w:szCs w:val="28"/>
        </w:rPr>
        <w:t>.</w:t>
      </w:r>
      <w:r w:rsidRPr="00820D28">
        <w:rPr>
          <w:rStyle w:val="a3"/>
          <w:rFonts w:ascii="Times New Roman" w:hAnsi="Times New Roman"/>
          <w:sz w:val="36"/>
          <w:szCs w:val="28"/>
          <w:lang w:val="en-US"/>
        </w:rPr>
        <w:t>gosuslugi</w:t>
      </w:r>
      <w:r w:rsidRPr="00820D28">
        <w:rPr>
          <w:rStyle w:val="a3"/>
          <w:rFonts w:ascii="Times New Roman" w:hAnsi="Times New Roman"/>
          <w:sz w:val="36"/>
          <w:szCs w:val="28"/>
        </w:rPr>
        <w:t>.</w:t>
      </w:r>
      <w:r w:rsidRPr="00820D28">
        <w:rPr>
          <w:rStyle w:val="a3"/>
          <w:rFonts w:ascii="Times New Roman" w:hAnsi="Times New Roman"/>
          <w:sz w:val="36"/>
          <w:szCs w:val="28"/>
          <w:lang w:val="en-US"/>
        </w:rPr>
        <w:t>ru</w: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fldChar w:fldCharType="end"/>
      </w:r>
      <w:r w:rsidRPr="00820D28">
        <w:rPr>
          <w:rFonts w:ascii="Times New Roman" w:hAnsi="Times New Roman"/>
          <w:sz w:val="36"/>
          <w:szCs w:val="28"/>
        </w:rPr>
        <w:t>) или Региональный портал государственных и муниципальных услуг Ленинградской области (</w: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fldChar w:fldCharType="begin"/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 xml:space="preserve"> 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HYPERLINK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 xml:space="preserve"> "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http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>://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www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>.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gu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>.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lenobl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>.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instrText>ru</w:instrText>
      </w:r>
      <w:r w:rsidR="00820D28" w:rsidRPr="00820D28">
        <w:rPr>
          <w:rStyle w:val="a3"/>
          <w:rFonts w:ascii="Times New Roman" w:hAnsi="Times New Roman"/>
          <w:sz w:val="36"/>
          <w:szCs w:val="28"/>
        </w:rPr>
        <w:instrText xml:space="preserve">" </w:instrText>
      </w:r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fldChar w:fldCharType="separate"/>
      </w:r>
      <w:r w:rsidRPr="00820D28">
        <w:rPr>
          <w:rStyle w:val="a3"/>
          <w:rFonts w:ascii="Times New Roman" w:hAnsi="Times New Roman"/>
          <w:sz w:val="36"/>
          <w:szCs w:val="28"/>
          <w:lang w:val="en-US"/>
        </w:rPr>
        <w:t>www</w:t>
      </w:r>
      <w:r w:rsidRPr="00820D28">
        <w:rPr>
          <w:rStyle w:val="a3"/>
          <w:rFonts w:ascii="Times New Roman" w:hAnsi="Times New Roman"/>
          <w:sz w:val="36"/>
          <w:szCs w:val="28"/>
        </w:rPr>
        <w:t>.</w:t>
      </w:r>
      <w:r w:rsidRPr="00820D28">
        <w:rPr>
          <w:rStyle w:val="a3"/>
          <w:rFonts w:ascii="Times New Roman" w:hAnsi="Times New Roman"/>
          <w:sz w:val="36"/>
          <w:szCs w:val="28"/>
          <w:lang w:val="en-US"/>
        </w:rPr>
        <w:t>gu</w:t>
      </w:r>
      <w:r w:rsidRPr="00820D28">
        <w:rPr>
          <w:rStyle w:val="a3"/>
          <w:rFonts w:ascii="Times New Roman" w:hAnsi="Times New Roman"/>
          <w:sz w:val="36"/>
          <w:szCs w:val="28"/>
        </w:rPr>
        <w:t>.</w:t>
      </w:r>
      <w:r w:rsidRPr="00820D28">
        <w:rPr>
          <w:rStyle w:val="a3"/>
          <w:rFonts w:ascii="Times New Roman" w:hAnsi="Times New Roman"/>
          <w:sz w:val="36"/>
          <w:szCs w:val="28"/>
          <w:lang w:val="en-US"/>
        </w:rPr>
        <w:t>lenobl</w:t>
      </w:r>
      <w:r w:rsidRPr="00820D28">
        <w:rPr>
          <w:rStyle w:val="a3"/>
          <w:rFonts w:ascii="Times New Roman" w:hAnsi="Times New Roman"/>
          <w:sz w:val="36"/>
          <w:szCs w:val="28"/>
        </w:rPr>
        <w:t>.</w:t>
      </w:r>
      <w:proofErr w:type="spellStart"/>
      <w:r w:rsidRPr="00820D28">
        <w:rPr>
          <w:rStyle w:val="a3"/>
          <w:rFonts w:ascii="Times New Roman" w:hAnsi="Times New Roman"/>
          <w:sz w:val="36"/>
          <w:szCs w:val="28"/>
          <w:lang w:val="en-US"/>
        </w:rPr>
        <w:t>ru</w:t>
      </w:r>
      <w:proofErr w:type="spellEnd"/>
      <w:r w:rsidR="00820D28" w:rsidRPr="00820D28">
        <w:rPr>
          <w:rStyle w:val="a3"/>
          <w:rFonts w:ascii="Times New Roman" w:hAnsi="Times New Roman"/>
          <w:sz w:val="36"/>
          <w:szCs w:val="28"/>
          <w:lang w:val="en-US"/>
        </w:rPr>
        <w:fldChar w:fldCharType="end"/>
      </w:r>
      <w:r w:rsidRPr="00820D28">
        <w:rPr>
          <w:rFonts w:ascii="Times New Roman" w:hAnsi="Times New Roman"/>
          <w:sz w:val="36"/>
          <w:szCs w:val="28"/>
        </w:rPr>
        <w:t>).</w:t>
      </w: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 xml:space="preserve">Исчерпывающий список необходимых документов для постановки ребенка   на учет следующий:  </w:t>
      </w: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>1.Заявление-анкета,</w:t>
      </w: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>2. Документ, удостоверяющий личность Заявителя,</w:t>
      </w: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>3. Документ, подтверждающий статус законного представителя,</w:t>
      </w: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>4. Свидетельство о рождении ребенка,</w:t>
      </w: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>5. Документ, подтверждающий право на внеочередное, первоочередное или преимущественное обеспечение местом в образовательной организации (при наличии),</w:t>
      </w: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>6. Заключение психолого-медико-педагогической комиссии (при наличии, является основанием для зачисления в определенную группу (компенсирующей, комбинированной или оздоровительной направленности).</w:t>
      </w:r>
    </w:p>
    <w:p w:rsidR="00751CBA" w:rsidRPr="00820D28" w:rsidRDefault="00751CBA" w:rsidP="00751CBA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  <w:sz w:val="36"/>
          <w:szCs w:val="28"/>
        </w:rPr>
      </w:pPr>
    </w:p>
    <w:p w:rsidR="00751CBA" w:rsidRPr="00820D28" w:rsidRDefault="00751CBA" w:rsidP="00751CBA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>При оформлении заявления, сведения из документов, а также скан-образцы документов вносятся в АИС ЭДС.</w:t>
      </w: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</w:p>
    <w:p w:rsidR="00751CBA" w:rsidRPr="00820D28" w:rsidRDefault="00751CBA" w:rsidP="00751CBA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36"/>
          <w:szCs w:val="28"/>
        </w:rPr>
      </w:pPr>
      <w:r w:rsidRPr="00820D28">
        <w:rPr>
          <w:rFonts w:ascii="Times New Roman" w:hAnsi="Times New Roman"/>
          <w:sz w:val="36"/>
          <w:szCs w:val="28"/>
        </w:rPr>
        <w:t xml:space="preserve">С целью постановки на учет родители (законные представители) также могут обратиться в </w:t>
      </w:r>
      <w:r w:rsidRPr="00820D28">
        <w:rPr>
          <w:rFonts w:ascii="Times New Roman" w:hAnsi="Times New Roman"/>
          <w:bCs/>
          <w:sz w:val="36"/>
          <w:szCs w:val="28"/>
        </w:rPr>
        <w:t>ГБУ Ленинградской области «МФЦ» по Всеволожскому району</w:t>
      </w:r>
      <w:r w:rsidRPr="00820D28">
        <w:rPr>
          <w:rFonts w:ascii="Times New Roman" w:hAnsi="Times New Roman"/>
          <w:sz w:val="36"/>
          <w:szCs w:val="28"/>
        </w:rPr>
        <w:t>.</w:t>
      </w:r>
    </w:p>
    <w:p w:rsidR="00C24AD2" w:rsidRPr="00820D28" w:rsidRDefault="00C24AD2">
      <w:pPr>
        <w:rPr>
          <w:sz w:val="28"/>
        </w:rPr>
      </w:pPr>
    </w:p>
    <w:sectPr w:rsidR="00C24AD2" w:rsidRPr="008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BA"/>
    <w:rsid w:val="00751CBA"/>
    <w:rsid w:val="00820D28"/>
    <w:rsid w:val="00960FEA"/>
    <w:rsid w:val="00C2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93439-2183-4655-B8EA-E102ED9D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Пользователь</cp:lastModifiedBy>
  <cp:revision>4</cp:revision>
  <cp:lastPrinted>2023-03-27T11:33:00Z</cp:lastPrinted>
  <dcterms:created xsi:type="dcterms:W3CDTF">2023-03-24T13:10:00Z</dcterms:created>
  <dcterms:modified xsi:type="dcterms:W3CDTF">2023-03-27T11:33:00Z</dcterms:modified>
</cp:coreProperties>
</file>